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</w:rPr>
      </w:pPr>
      <w:bookmarkStart w:id="0" w:name="_Toc30325"/>
      <w:bookmarkStart w:id="1" w:name="_Toc31731"/>
      <w:r>
        <w:rPr>
          <w:rFonts w:hint="eastAsia"/>
          <w:lang w:val="en-US" w:eastAsia="zh-CN"/>
        </w:rPr>
        <w:t>项目名称：</w:t>
      </w:r>
      <w:r>
        <w:rPr>
          <w:rFonts w:hint="eastAsia"/>
        </w:rPr>
        <w:t>《圆盘式双工位低压铸造机》</w:t>
      </w:r>
      <w:bookmarkEnd w:id="0"/>
      <w:bookmarkEnd w:id="1"/>
    </w:p>
    <w:p>
      <w:pPr>
        <w:rPr>
          <w:rFonts w:hint="default" w:eastAsia="华文仿宋"/>
          <w:lang w:val="en-US" w:eastAsia="zh-CN"/>
        </w:rPr>
      </w:pPr>
      <w:r>
        <w:rPr>
          <w:rFonts w:hint="eastAsia"/>
          <w:lang w:val="en-US" w:eastAsia="zh-CN"/>
        </w:rPr>
        <w:t>项目编号：XMIMIA标准（2023）01号</w:t>
      </w:r>
    </w:p>
    <w:p>
      <w:pPr>
        <w:rPr>
          <w:rFonts w:hint="default" w:eastAsia="华文仿宋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起草单位：</w:t>
      </w:r>
      <w:r>
        <w:rPr>
          <w:rFonts w:hint="eastAsia"/>
          <w:b w:val="0"/>
          <w:bCs w:val="0"/>
          <w:lang w:val="en-US" w:eastAsia="zh-CN"/>
        </w:rPr>
        <w:t>厦门鼎铸智能设备有限公司、厦门中馨毅自动化设备股份有限公司等</w:t>
      </w:r>
    </w:p>
    <w:p>
      <w:pPr>
        <w:pStyle w:val="4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7"/>
          <w:szCs w:val="27"/>
        </w:rPr>
        <w:t>（一）目的和意义：目的是规范业内同类产品构成标准、统一通用技术要求，对行业内同类产品有标杆规范、提高产品识别效率等社会意义，在确保不泄漏各自核心技术秘密提前下，制定圆盘式双工位低压铸造机的团体标准是非常有必要的。</w:t>
      </w:r>
    </w:p>
    <w:p>
      <w:pPr>
        <w:pStyle w:val="4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7"/>
          <w:szCs w:val="27"/>
        </w:rPr>
        <w:t>（二）范围和主要技术要求：本标准规定了圆盘式双工位低压铸造机的定义、型号、名称和主要技术参数、技术要求、试验方法、检验规则和标牌、包装、贮存。本标准适用于行业内圆盘式双工位低压铸造机。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2" w:name="_Toc6296"/>
      <w:bookmarkStart w:id="3" w:name="_Toc9154"/>
      <w:r>
        <w:rPr>
          <w:rFonts w:hint="eastAsia"/>
          <w:lang w:val="en-US" w:eastAsia="zh-CN"/>
        </w:rPr>
        <w:t>项目名称：</w:t>
      </w:r>
      <w:bookmarkStart w:id="4" w:name="_GoBack"/>
      <w:r>
        <w:rPr>
          <w:rFonts w:hint="eastAsia"/>
        </w:rPr>
        <w:t>《清光机器人》</w:t>
      </w:r>
      <w:bookmarkEnd w:id="2"/>
      <w:bookmarkEnd w:id="3"/>
    </w:p>
    <w:bookmarkEnd w:id="4"/>
    <w:p>
      <w:pPr>
        <w:rPr>
          <w:rFonts w:hint="default" w:eastAsia="华文仿宋"/>
          <w:lang w:val="en-US" w:eastAsia="zh-CN"/>
        </w:rPr>
      </w:pPr>
      <w:r>
        <w:rPr>
          <w:rFonts w:hint="eastAsia"/>
          <w:lang w:val="en-US" w:eastAsia="zh-CN"/>
        </w:rPr>
        <w:t>项目标号：XMIMIA标准（2023）02号</w:t>
      </w:r>
    </w:p>
    <w:p>
      <w:pPr>
        <w:rPr>
          <w:rFonts w:hint="default" w:eastAsia="华文仿宋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起草单位：</w:t>
      </w:r>
      <w:r>
        <w:rPr>
          <w:rFonts w:hint="eastAsia"/>
          <w:b w:val="0"/>
          <w:bCs w:val="0"/>
          <w:lang w:val="en-US" w:eastAsia="zh-CN"/>
        </w:rPr>
        <w:t>厦门鼎铸智能设备有限公司、厦门中馨毅自动化设备股份有限公司、厦门金锐精密设备有限公司 等</w:t>
      </w:r>
    </w:p>
    <w:p>
      <w:pPr>
        <w:rPr>
          <w:rFonts w:hint="eastAsia"/>
        </w:rPr>
      </w:pPr>
    </w:p>
    <w:p>
      <w:pPr>
        <w:pStyle w:val="4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7"/>
          <w:szCs w:val="27"/>
        </w:rPr>
        <w:t>（一）立项目的及意义：目的是规范业内清光机器人同类产品的构成标准，统一通用技术要求，对行业内同类产品有标杆规范、提高产品识别效率等社会意义，在确保不泄漏各自核心技术秘密提前下，制定清光机器人的团体标准是非常有必要的。</w:t>
      </w:r>
    </w:p>
    <w:p>
      <w:pPr>
        <w:pStyle w:val="4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7"/>
          <w:szCs w:val="27"/>
        </w:rPr>
        <w:t>（二）范围和主要技术要求：本标准规定了清光机器人的定义、型号、名称和主要技术参数、技术要求、试验方法、检验规则和标牌、包装、贮存。本标准适用于行业内圆盘式双工位低压铸造机。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粗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jM2YjdmZjhjMmY4MGRjNzg4ZjM1MjdiZmRiMWMifQ=="/>
  </w:docVars>
  <w:rsids>
    <w:rsidRoot w:val="679C5AA9"/>
    <w:rsid w:val="2BA81203"/>
    <w:rsid w:val="668E4FC6"/>
    <w:rsid w:val="679C5AA9"/>
    <w:rsid w:val="6D43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华文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格式"/>
    <w:qFormat/>
    <w:uiPriority w:val="0"/>
    <w:pPr>
      <w:jc w:val="both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rPr>
      <w:rFonts w:eastAsia="汉仪粗黑简" w:asciiTheme="minorHAnsi" w:hAnsiTheme="minorHAns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2023-10-18T01:45:00Z</dcterms:created>
  <dc:creator>Sunny-游姗</dc:creator>
  <cp:lastModifiedBy>余晓典</cp:lastModifiedBy>
  <dcterms:modified xsi:type="dcterms:W3CDTF">2023-10-18T02:04:26Z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D8B23882C4B94696BBA733BD7BF45670_13</vt:lpwstr>
  </property>
</Properties>
</file>